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9B0F" w14:textId="77777777" w:rsidR="00BE4417" w:rsidRDefault="00BE4417"/>
    <w:p w14:paraId="7ECD5E78" w14:textId="77777777" w:rsidR="00BE4417" w:rsidRPr="00E16814" w:rsidRDefault="00E16814">
      <w:pPr>
        <w:jc w:val="center"/>
        <w:rPr>
          <w:b/>
          <w:caps/>
          <w:sz w:val="28"/>
        </w:rPr>
      </w:pPr>
      <w:r>
        <w:rPr>
          <w:noProof/>
          <w:sz w:val="28"/>
        </w:rPr>
        <w:drawing>
          <wp:inline distT="0" distB="0" distL="0" distR="0" wp14:anchorId="7BE92EC2" wp14:editId="3BB3BB58">
            <wp:extent cx="1047750" cy="1047750"/>
            <wp:effectExtent l="19050" t="0" r="0" b="0"/>
            <wp:docPr id="2" name="Рисунок 2" descr="C:\Users\Administrator\Desktop\BOOK\domiki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BOOK\domiki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14:paraId="27AE2180" w14:textId="77777777" w:rsidR="00BE4417" w:rsidRPr="00362000" w:rsidRDefault="00BE4417">
      <w:pPr>
        <w:jc w:val="center"/>
        <w:rPr>
          <w:b/>
        </w:rPr>
      </w:pPr>
      <w:r w:rsidRPr="00362000">
        <w:rPr>
          <w:b/>
          <w:caps/>
        </w:rPr>
        <w:t>Общественная Организация</w:t>
      </w:r>
      <w:r w:rsidRPr="00362000">
        <w:rPr>
          <w:b/>
        </w:rPr>
        <w:t xml:space="preserve"> </w:t>
      </w:r>
    </w:p>
    <w:p w14:paraId="5E47E15F" w14:textId="77777777" w:rsidR="004C1788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“РЕГИОНАЛЬНАЯ СПОРТИВ</w:t>
      </w:r>
      <w:r w:rsidR="00D51086" w:rsidRPr="00362000">
        <w:rPr>
          <w:sz w:val="24"/>
        </w:rPr>
        <w:t>Н</w:t>
      </w:r>
      <w:r w:rsidRPr="00362000">
        <w:rPr>
          <w:sz w:val="24"/>
        </w:rPr>
        <w:t>АЯ ФЕДЕРАЦИЯ ДЗЮДО</w:t>
      </w:r>
    </w:p>
    <w:p w14:paraId="069DEA5C" w14:textId="77777777" w:rsidR="00BE4417" w:rsidRPr="00362000" w:rsidRDefault="00BE4417">
      <w:pPr>
        <w:pStyle w:val="a3"/>
        <w:rPr>
          <w:sz w:val="24"/>
        </w:rPr>
      </w:pPr>
      <w:r w:rsidRPr="00362000">
        <w:rPr>
          <w:sz w:val="24"/>
        </w:rPr>
        <w:t>САНКТ-ПЕТЕРБУРГА”</w:t>
      </w:r>
    </w:p>
    <w:p w14:paraId="73346DA9" w14:textId="229C2DDC" w:rsidR="0067509C" w:rsidRDefault="00660F5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6E3F9" wp14:editId="572431ED">
                <wp:simplePos x="0" y="0"/>
                <wp:positionH relativeFrom="column">
                  <wp:posOffset>-32385</wp:posOffset>
                </wp:positionH>
                <wp:positionV relativeFrom="paragraph">
                  <wp:posOffset>163195</wp:posOffset>
                </wp:positionV>
                <wp:extent cx="6000750" cy="19050"/>
                <wp:effectExtent l="19050" t="1905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FE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2.85pt;width:472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" strokecolor="#4f81bd [3204]" strokeweight="3pt">
                <v:shadow color="#243f60 [1604]" opacity=".5" offset="1pt"/>
              </v:shape>
            </w:pict>
          </mc:Fallback>
        </mc:AlternateContent>
      </w:r>
    </w:p>
    <w:p w14:paraId="02595776" w14:textId="77777777" w:rsidR="00194B11" w:rsidRDefault="00194B11" w:rsidP="00660F57">
      <w:pPr>
        <w:spacing w:line="276" w:lineRule="auto"/>
      </w:pPr>
    </w:p>
    <w:p w14:paraId="0BE93F2D" w14:textId="77777777" w:rsidR="00660F57" w:rsidRPr="00660F57" w:rsidRDefault="00660F57" w:rsidP="00660F57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РЕГЛАМЕНТ</w:t>
      </w:r>
    </w:p>
    <w:p w14:paraId="0E295174" w14:textId="77777777" w:rsidR="00660F57" w:rsidRPr="00660F57" w:rsidRDefault="00660F57" w:rsidP="00660F57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проведения Первенства Санкт-Петербурга</w:t>
      </w:r>
    </w:p>
    <w:p w14:paraId="62269A24" w14:textId="77777777" w:rsidR="00660F57" w:rsidRPr="00660F57" w:rsidRDefault="00660F57" w:rsidP="00660F57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по дзюдо среди юниоров и юниорок до 23 лет (1998 – 2002 гг.р.)</w:t>
      </w:r>
    </w:p>
    <w:p w14:paraId="7DF45075" w14:textId="77777777" w:rsidR="00660F57" w:rsidRPr="00660F57" w:rsidRDefault="00660F57" w:rsidP="00660F57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14:paraId="20BFA299" w14:textId="77777777" w:rsidR="00660F57" w:rsidRPr="00660F57" w:rsidRDefault="00660F57" w:rsidP="00660F57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08-09.02.2020 г. г. Санкт-Петербург</w:t>
      </w:r>
    </w:p>
    <w:p w14:paraId="72CD986D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Соревнования проводятся 08 – 09 февраля 2020 г. по адресу: г. Санкт-Петербург, ул. Демьяна Бедного, д.9а, ЦФК Калининского района.</w:t>
      </w:r>
    </w:p>
    <w:p w14:paraId="545D8D6D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14:paraId="240763F1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08.02.2020г. – Комиссия</w:t>
      </w:r>
      <w:r w:rsidRPr="00660F57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по допуску</w:t>
      </w:r>
    </w:p>
    <w:p w14:paraId="4A91EA1E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г. Санкт-Петербург, ул. Демьяна Бедного, д.9а, ЦФК Калининского района.</w:t>
      </w:r>
    </w:p>
    <w:p w14:paraId="5ACF6B5F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12.30 – 14.30 – комиссия по допуску. </w:t>
      </w:r>
    </w:p>
    <w:p w14:paraId="6256F99F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15.30 – 16.00 – предварительное взвешивание.</w:t>
      </w:r>
    </w:p>
    <w:p w14:paraId="3DB327FF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16.00 – 16.30 – официальное взвешивание.</w:t>
      </w:r>
    </w:p>
    <w:p w14:paraId="1D12364F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17.00 – 17.30 – жеребьевка </w:t>
      </w:r>
    </w:p>
    <w:p w14:paraId="5EBA31EA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14:paraId="2819C735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09.02.2020г. - Личные соревнования</w:t>
      </w: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</w:p>
    <w:p w14:paraId="7FFC16FD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г. Санкт-Петербург, ул. Демьяна Бедного, д.9а, ЦФК Калининского района.</w:t>
      </w:r>
    </w:p>
    <w:p w14:paraId="050AE6D8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09.00 – 09.30 – совещание судей.</w:t>
      </w:r>
    </w:p>
    <w:p w14:paraId="0E46948F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10.00 – Торжественное открытие</w:t>
      </w:r>
    </w:p>
    <w:p w14:paraId="44BDEC3E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10.15 – предварительные поединки, встречи за 3-е место.</w:t>
      </w:r>
    </w:p>
    <w:p w14:paraId="451CEC80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Юниоры и юниорки: все весовые категории</w:t>
      </w:r>
    </w:p>
    <w:p w14:paraId="01A9CC83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Сразу по окончании предварительных встреч - финальный блок, награждение победителей и призёров соревнований.</w:t>
      </w:r>
    </w:p>
    <w:p w14:paraId="6A17612E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14:paraId="1DF80645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Предварительные заявки на участие в соревнованиях принимаются по </w:t>
      </w:r>
      <w:r w:rsidRPr="00660F57">
        <w:rPr>
          <w:rFonts w:ascii="TimesNewRomanPSMT" w:eastAsia="Calibri" w:hAnsi="TimesNewRomanPSMT" w:cs="TimesNewRomanPSMT"/>
          <w:sz w:val="28"/>
          <w:szCs w:val="28"/>
          <w:lang w:val="en-US" w:eastAsia="en-US"/>
        </w:rPr>
        <w:t>e</w:t>
      </w:r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>-mail:</w:t>
      </w:r>
    </w:p>
    <w:p w14:paraId="4F153ADD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hyperlink r:id="rId8" w:history="1">
        <w:r w:rsidRPr="00660F57">
          <w:rPr>
            <w:rFonts w:ascii="TimesNewRomanPSMT" w:eastAsia="Calibri" w:hAnsi="TimesNewRomanPSMT" w:cs="TimesNewRomanPSMT"/>
            <w:color w:val="0000FF"/>
            <w:sz w:val="28"/>
            <w:szCs w:val="28"/>
            <w:u w:val="single"/>
            <w:lang w:val="en-US" w:eastAsia="en-US"/>
          </w:rPr>
          <w:t>ear</w:t>
        </w:r>
        <w:r w:rsidRPr="00660F57">
          <w:rPr>
            <w:rFonts w:ascii="TimesNewRomanPSMT" w:eastAsia="Calibri" w:hAnsi="TimesNewRomanPSMT" w:cs="TimesNewRomanPSMT"/>
            <w:color w:val="0000FF"/>
            <w:sz w:val="28"/>
            <w:szCs w:val="28"/>
            <w:u w:val="single"/>
            <w:lang w:eastAsia="en-US"/>
          </w:rPr>
          <w:t>@mail.ru</w:t>
        </w:r>
      </w:hyperlink>
      <w:r w:rsidRPr="00660F57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до 05.02.2020г. </w:t>
      </w:r>
    </w:p>
    <w:p w14:paraId="27637BF1" w14:textId="77777777" w:rsidR="00660F57" w:rsidRPr="00660F57" w:rsidRDefault="00660F57" w:rsidP="00660F57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bookmarkStart w:id="0" w:name="_GoBack"/>
      <w:bookmarkEnd w:id="0"/>
    </w:p>
    <w:p w14:paraId="2C9A3B75" w14:textId="77777777" w:rsidR="008D7186" w:rsidRDefault="008D7186" w:rsidP="00194B11">
      <w:pPr>
        <w:spacing w:line="276" w:lineRule="auto"/>
        <w:jc w:val="center"/>
      </w:pPr>
    </w:p>
    <w:p w14:paraId="72212083" w14:textId="77777777" w:rsidR="000603CE" w:rsidRDefault="000603CE" w:rsidP="00660F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0603CE" w:rsidSect="00C236B6">
      <w:footerReference w:type="default" r:id="rId9"/>
      <w:pgSz w:w="11906" w:h="16838"/>
      <w:pgMar w:top="142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A8A7" w14:textId="77777777" w:rsidR="008D480E" w:rsidRDefault="008D480E" w:rsidP="000C50D4">
      <w:r>
        <w:separator/>
      </w:r>
    </w:p>
  </w:endnote>
  <w:endnote w:type="continuationSeparator" w:id="0">
    <w:p w14:paraId="5C64AEC3" w14:textId="77777777" w:rsidR="008D480E" w:rsidRDefault="008D480E" w:rsidP="000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AD95" w14:textId="77777777"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Россия, 195197 , г.Санкт-Петербург, Кондратьевский пр., д.13А</w:t>
    </w:r>
  </w:p>
  <w:p w14:paraId="2DF12D08" w14:textId="77777777" w:rsidR="000C50D4" w:rsidRPr="00A248C5" w:rsidRDefault="00A248C5" w:rsidP="000C50D4">
    <w:pPr>
      <w:pStyle w:val="ab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r w:rsidR="000C50D4" w:rsidRPr="00A248C5">
      <w:rPr>
        <w:b/>
        <w:color w:val="365F91"/>
        <w:sz w:val="18"/>
        <w:lang w:val="en-US"/>
      </w:rPr>
      <w:t>spbjudo</w:t>
    </w:r>
    <w:r w:rsidR="000C50D4" w:rsidRPr="00A248C5">
      <w:rPr>
        <w:b/>
        <w:color w:val="365F91"/>
        <w:sz w:val="18"/>
      </w:rPr>
      <w:t>@</w:t>
    </w:r>
    <w:r w:rsidR="000C50D4" w:rsidRPr="00A248C5">
      <w:rPr>
        <w:b/>
        <w:color w:val="365F91"/>
        <w:sz w:val="18"/>
        <w:lang w:val="en-US"/>
      </w:rPr>
      <w:t>gmail</w:t>
    </w:r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14:paraId="18596825" w14:textId="77777777" w:rsidR="000C50D4" w:rsidRPr="00A248C5" w:rsidRDefault="000C50D4" w:rsidP="000C50D4">
    <w:pPr>
      <w:pStyle w:val="ab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www</w:t>
    </w:r>
    <w:r w:rsidRPr="00A248C5">
      <w:rPr>
        <w:b/>
        <w:color w:val="365F91"/>
        <w:sz w:val="18"/>
        <w:lang w:val="en-US"/>
      </w:rPr>
      <w:t>.spbjudo.com</w:t>
    </w:r>
    <w:r w:rsidRPr="00A248C5">
      <w:rPr>
        <w:b/>
        <w:color w:val="365F91"/>
        <w:sz w:val="18"/>
      </w:rPr>
      <w:t xml:space="preserve"> </w:t>
    </w:r>
  </w:p>
  <w:p w14:paraId="38FD1DEC" w14:textId="77777777" w:rsidR="000C50D4" w:rsidRPr="00A248C5" w:rsidRDefault="000C50D4" w:rsidP="000C50D4">
    <w:pPr>
      <w:pStyle w:val="ab"/>
      <w:rPr>
        <w:color w:val="365F91"/>
        <w:sz w:val="18"/>
      </w:rPr>
    </w:pPr>
  </w:p>
  <w:p w14:paraId="6171AF57" w14:textId="77777777" w:rsidR="000C50D4" w:rsidRDefault="000C50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D2D2" w14:textId="77777777" w:rsidR="008D480E" w:rsidRDefault="008D480E" w:rsidP="000C50D4">
      <w:r>
        <w:separator/>
      </w:r>
    </w:p>
  </w:footnote>
  <w:footnote w:type="continuationSeparator" w:id="0">
    <w:p w14:paraId="580FB746" w14:textId="77777777" w:rsidR="008D480E" w:rsidRDefault="008D480E" w:rsidP="000C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A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2512D4"/>
    <w:rsid w:val="002D50E4"/>
    <w:rsid w:val="002F06C0"/>
    <w:rsid w:val="00352458"/>
    <w:rsid w:val="00362000"/>
    <w:rsid w:val="00371D78"/>
    <w:rsid w:val="003A1D9F"/>
    <w:rsid w:val="003B30F4"/>
    <w:rsid w:val="003D5A20"/>
    <w:rsid w:val="00406BD3"/>
    <w:rsid w:val="00421712"/>
    <w:rsid w:val="0044220D"/>
    <w:rsid w:val="00491830"/>
    <w:rsid w:val="004C1788"/>
    <w:rsid w:val="004D15A1"/>
    <w:rsid w:val="004E5352"/>
    <w:rsid w:val="00535854"/>
    <w:rsid w:val="005B2921"/>
    <w:rsid w:val="005D21B6"/>
    <w:rsid w:val="005D4E54"/>
    <w:rsid w:val="00630067"/>
    <w:rsid w:val="00636138"/>
    <w:rsid w:val="00660F57"/>
    <w:rsid w:val="0067509C"/>
    <w:rsid w:val="006E6F8D"/>
    <w:rsid w:val="006F2E52"/>
    <w:rsid w:val="007353DF"/>
    <w:rsid w:val="007661AA"/>
    <w:rsid w:val="007927A3"/>
    <w:rsid w:val="007A1F93"/>
    <w:rsid w:val="007C6EBB"/>
    <w:rsid w:val="007D1FAC"/>
    <w:rsid w:val="007D3B76"/>
    <w:rsid w:val="007F787A"/>
    <w:rsid w:val="00807220"/>
    <w:rsid w:val="00811357"/>
    <w:rsid w:val="00867828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913AF"/>
    <w:rsid w:val="009937D8"/>
    <w:rsid w:val="009F0177"/>
    <w:rsid w:val="009F5CF2"/>
    <w:rsid w:val="00A248C5"/>
    <w:rsid w:val="00A76153"/>
    <w:rsid w:val="00AC4775"/>
    <w:rsid w:val="00AF2019"/>
    <w:rsid w:val="00AF3ACF"/>
    <w:rsid w:val="00B224B1"/>
    <w:rsid w:val="00BC01C3"/>
    <w:rsid w:val="00BC7CAB"/>
    <w:rsid w:val="00BE4417"/>
    <w:rsid w:val="00C236B6"/>
    <w:rsid w:val="00C26139"/>
    <w:rsid w:val="00C52CD0"/>
    <w:rsid w:val="00C55998"/>
    <w:rsid w:val="00C80280"/>
    <w:rsid w:val="00CA339C"/>
    <w:rsid w:val="00D421D4"/>
    <w:rsid w:val="00D51086"/>
    <w:rsid w:val="00D70F73"/>
    <w:rsid w:val="00D93496"/>
    <w:rsid w:val="00DA1109"/>
    <w:rsid w:val="00DA63AF"/>
    <w:rsid w:val="00DB4F25"/>
    <w:rsid w:val="00DE33D3"/>
    <w:rsid w:val="00E0266D"/>
    <w:rsid w:val="00E0463F"/>
    <w:rsid w:val="00E16814"/>
    <w:rsid w:val="00E229A5"/>
    <w:rsid w:val="00E86C56"/>
    <w:rsid w:val="00E87C65"/>
    <w:rsid w:val="00E970B1"/>
    <w:rsid w:val="00EC3EEB"/>
    <w:rsid w:val="00EE0BE4"/>
    <w:rsid w:val="00EF450E"/>
    <w:rsid w:val="00F31A12"/>
    <w:rsid w:val="00F31FC5"/>
    <w:rsid w:val="00F3263E"/>
    <w:rsid w:val="00F60AC9"/>
    <w:rsid w:val="00F66894"/>
    <w:rsid w:val="00F73BF2"/>
    <w:rsid w:val="00F86DC1"/>
    <w:rsid w:val="00FB167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20C2CD8"/>
  <w15:docId w15:val="{5878CA4A-0544-4E8B-BC80-CA945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4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0C5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0D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Federation2</cp:lastModifiedBy>
  <cp:revision>2</cp:revision>
  <cp:lastPrinted>2018-12-08T00:31:00Z</cp:lastPrinted>
  <dcterms:created xsi:type="dcterms:W3CDTF">2019-12-20T12:00:00Z</dcterms:created>
  <dcterms:modified xsi:type="dcterms:W3CDTF">2019-12-20T12:00:00Z</dcterms:modified>
</cp:coreProperties>
</file>