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</w:t>
      </w:r>
      <w:r w:rsidR="00B865B5">
        <w:rPr>
          <w:rFonts w:asciiTheme="majorHAnsi" w:hAnsiTheme="majorHAnsi"/>
          <w:b/>
          <w:sz w:val="28"/>
          <w:szCs w:val="28"/>
        </w:rPr>
        <w:t>САНКТ-ПЕТЕРБУРГЕ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</w:t>
      </w:r>
      <w:r w:rsidR="004551C1">
        <w:rPr>
          <w:rFonts w:asciiTheme="majorHAnsi" w:hAnsiTheme="majorHAnsi"/>
          <w:sz w:val="24"/>
          <w:szCs w:val="24"/>
        </w:rPr>
        <w:t>естационных степеней с 5 КЮ по 1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</w:t>
      </w:r>
      <w:r w:rsidR="004551C1">
        <w:rPr>
          <w:rFonts w:asciiTheme="majorHAnsi" w:hAnsiTheme="majorHAnsi"/>
          <w:sz w:val="24"/>
          <w:szCs w:val="24"/>
        </w:rPr>
        <w:t>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</w:t>
      </w:r>
      <w:r w:rsidR="004551C1">
        <w:rPr>
          <w:rFonts w:asciiTheme="majorHAnsi" w:hAnsiTheme="majorHAnsi"/>
          <w:b/>
          <w:i/>
          <w:sz w:val="24"/>
          <w:szCs w:val="24"/>
        </w:rPr>
        <w:t xml:space="preserve"> высшей категории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B865B5">
        <w:rPr>
          <w:rFonts w:asciiTheme="majorHAnsi" w:hAnsiTheme="majorHAnsi"/>
          <w:b/>
          <w:i/>
          <w:sz w:val="24"/>
          <w:szCs w:val="24"/>
        </w:rPr>
        <w:t>13 марта 2021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2442B2">
        <w:rPr>
          <w:rFonts w:asciiTheme="majorHAnsi" w:hAnsiTheme="majorHAnsi"/>
          <w:sz w:val="24"/>
          <w:szCs w:val="24"/>
        </w:rPr>
        <w:t>ороде Санкт-</w:t>
      </w:r>
      <w:r w:rsidR="00B865B5">
        <w:rPr>
          <w:rFonts w:asciiTheme="majorHAnsi" w:hAnsiTheme="majorHAnsi"/>
          <w:sz w:val="24"/>
          <w:szCs w:val="24"/>
        </w:rPr>
        <w:t>Петербург</w:t>
      </w:r>
      <w:r w:rsidR="00D7535C" w:rsidRPr="00C5337C">
        <w:rPr>
          <w:rFonts w:asciiTheme="majorHAnsi" w:hAnsiTheme="majorHAnsi"/>
          <w:sz w:val="24"/>
          <w:szCs w:val="24"/>
        </w:rPr>
        <w:t xml:space="preserve"> </w:t>
      </w:r>
      <w:r w:rsidR="002442B2">
        <w:rPr>
          <w:rFonts w:asciiTheme="majorHAnsi" w:hAnsiTheme="majorHAnsi"/>
          <w:sz w:val="24"/>
          <w:szCs w:val="24"/>
        </w:rPr>
        <w:t>состоится</w:t>
      </w:r>
      <w:bookmarkStart w:id="0" w:name="_GoBack"/>
      <w:bookmarkEnd w:id="0"/>
      <w:r w:rsidR="002442B2">
        <w:rPr>
          <w:rFonts w:asciiTheme="majorHAnsi" w:hAnsiTheme="majorHAnsi"/>
          <w:sz w:val="24"/>
          <w:szCs w:val="24"/>
        </w:rPr>
        <w:t xml:space="preserve">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экспертов высшей категории</w:t>
      </w:r>
      <w:r w:rsidR="009F3483">
        <w:rPr>
          <w:rFonts w:asciiTheme="majorHAnsi" w:hAnsiTheme="majorHAnsi"/>
          <w:b/>
          <w:i/>
          <w:sz w:val="24"/>
          <w:szCs w:val="24"/>
        </w:rPr>
        <w:t xml:space="preserve"> по присвоению степеней КЮ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(1-5 КЮ)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4551C1">
        <w:rPr>
          <w:rFonts w:asciiTheme="majorHAnsi" w:hAnsiTheme="majorHAnsi"/>
          <w:sz w:val="24"/>
          <w:szCs w:val="24"/>
        </w:rPr>
        <w:t>, имеющий квалификацию не ниже 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4551C1">
        <w:rPr>
          <w:rFonts w:asciiTheme="majorHAnsi" w:hAnsiTheme="majorHAnsi"/>
          <w:sz w:val="24"/>
          <w:szCs w:val="24"/>
        </w:rPr>
        <w:t>, имеющий опыт работы в качестве эксперта по присвоению 5, 4 и 3 КЮ не менее 4-х лет</w:t>
      </w:r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</w:t>
      </w:r>
      <w:r w:rsidR="00366B71">
        <w:rPr>
          <w:rFonts w:asciiTheme="majorHAnsi" w:hAnsiTheme="majorHAnsi"/>
          <w:sz w:val="24"/>
          <w:szCs w:val="24"/>
        </w:rPr>
        <w:t xml:space="preserve"> и документы</w:t>
      </w:r>
      <w:r w:rsidR="00D40B86" w:rsidRPr="00C5337C">
        <w:rPr>
          <w:rFonts w:asciiTheme="majorHAnsi" w:hAnsiTheme="majorHAnsi"/>
          <w:sz w:val="24"/>
          <w:szCs w:val="24"/>
        </w:rPr>
        <w:t>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</w:t>
      </w:r>
      <w:r w:rsidR="00366B71">
        <w:rPr>
          <w:rFonts w:asciiTheme="majorHAnsi" w:hAnsiTheme="majorHAnsi"/>
          <w:sz w:val="24"/>
          <w:szCs w:val="24"/>
        </w:rPr>
        <w:t xml:space="preserve">оплате </w:t>
      </w:r>
      <w:r w:rsidR="00366B71">
        <w:rPr>
          <w:rFonts w:asciiTheme="majorHAnsi" w:hAnsiTheme="majorHAnsi"/>
          <w:b/>
          <w:i/>
          <w:sz w:val="24"/>
          <w:szCs w:val="24"/>
        </w:rPr>
        <w:t>за оформление и регистрацию «Сертификата эксперта»</w:t>
      </w:r>
      <w:r w:rsidR="00B503F9" w:rsidRPr="00C5337C">
        <w:rPr>
          <w:rFonts w:asciiTheme="majorHAnsi" w:hAnsiTheme="majorHAnsi"/>
          <w:sz w:val="24"/>
          <w:szCs w:val="24"/>
        </w:rPr>
        <w:t xml:space="preserve">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7032A9">
        <w:rPr>
          <w:rFonts w:asciiTheme="majorHAnsi" w:hAnsiTheme="majorHAnsi"/>
          <w:sz w:val="24"/>
          <w:szCs w:val="24"/>
        </w:rPr>
        <w:t>аты членского вз</w:t>
      </w:r>
      <w:r w:rsidR="00366B71">
        <w:rPr>
          <w:rFonts w:asciiTheme="majorHAnsi" w:hAnsiTheme="majorHAnsi"/>
          <w:sz w:val="24"/>
          <w:szCs w:val="24"/>
        </w:rPr>
        <w:t>носа ФДР за 2018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366B71">
        <w:rPr>
          <w:rFonts w:asciiTheme="majorHAnsi" w:hAnsiTheme="majorHAnsi"/>
          <w:sz w:val="24"/>
          <w:szCs w:val="24"/>
        </w:rPr>
        <w:t>2019, 2020 и 2021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</w:t>
      </w:r>
      <w:r w:rsidR="00E247C2">
        <w:rPr>
          <w:rFonts w:asciiTheme="majorHAnsi" w:hAnsiTheme="majorHAnsi"/>
          <w:sz w:val="24"/>
          <w:szCs w:val="24"/>
        </w:rPr>
        <w:t>ет 2900</w:t>
      </w:r>
      <w:r w:rsidR="00B503F9" w:rsidRPr="00C5337C">
        <w:rPr>
          <w:rFonts w:asciiTheme="majorHAnsi" w:hAnsiTheme="majorHAnsi"/>
          <w:sz w:val="24"/>
          <w:szCs w:val="24"/>
        </w:rPr>
        <w:t xml:space="preserve">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FB4158" w:rsidRPr="00FB4158" w:rsidRDefault="00FB4158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Число участников семинара ограничено. Допуск к участию</w:t>
      </w:r>
      <w:r w:rsidR="00553535">
        <w:rPr>
          <w:rFonts w:asciiTheme="majorHAnsi" w:hAnsiTheme="majorHAnsi"/>
          <w:b/>
          <w:i/>
          <w:sz w:val="24"/>
          <w:szCs w:val="24"/>
        </w:rPr>
        <w:t xml:space="preserve"> в семинаре будет даваться в порядке очередности присланных необходимых документов от кандидатов на участ</w:t>
      </w:r>
      <w:r w:rsidR="00B865B5">
        <w:rPr>
          <w:rFonts w:asciiTheme="majorHAnsi" w:hAnsiTheme="majorHAnsi"/>
          <w:b/>
          <w:i/>
          <w:sz w:val="24"/>
          <w:szCs w:val="24"/>
        </w:rPr>
        <w:t>ие в семинаре, но не позднее 5 марта.</w:t>
      </w:r>
      <w:r w:rsidR="00553535">
        <w:rPr>
          <w:rFonts w:asciiTheme="majorHAnsi" w:hAnsiTheme="majorHAnsi"/>
          <w:b/>
          <w:i/>
          <w:sz w:val="24"/>
          <w:szCs w:val="24"/>
        </w:rPr>
        <w:t xml:space="preserve">  В тот момент, когда все свободные места для участия в семинаре будут заняты, прием документов будет прекращен.</w:t>
      </w:r>
    </w:p>
    <w:p w:rsidR="00AD487A" w:rsidRDefault="00034DB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тех, кому необходим</w:t>
      </w:r>
      <w:r w:rsidR="00EE3AD4" w:rsidRPr="00C5337C">
        <w:rPr>
          <w:rFonts w:asciiTheme="majorHAnsi" w:hAnsiTheme="majorHAnsi"/>
          <w:sz w:val="24"/>
          <w:szCs w:val="24"/>
        </w:rPr>
        <w:t xml:space="preserve">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>
        <w:rPr>
          <w:rFonts w:asciiTheme="majorHAnsi" w:hAnsiTheme="majorHAnsi"/>
          <w:sz w:val="24"/>
          <w:szCs w:val="24"/>
        </w:rPr>
        <w:t xml:space="preserve"> бланка банковской квитанции об оплате за оформление и регистрацию «Сертификата эксперта», его можно найти</w:t>
      </w:r>
      <w:r w:rsidR="00EE3AD4" w:rsidRP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="00EE3AD4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7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BB2984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>
        <w:rPr>
          <w:rFonts w:asciiTheme="majorHAnsi" w:hAnsiTheme="majorHAnsi"/>
          <w:sz w:val="24"/>
          <w:szCs w:val="24"/>
        </w:rPr>
        <w:t>».</w:t>
      </w:r>
      <w:r w:rsidR="00656354" w:rsidRPr="00C5337C">
        <w:rPr>
          <w:rFonts w:asciiTheme="majorHAnsi" w:hAnsiTheme="majorHAnsi"/>
          <w:sz w:val="24"/>
          <w:szCs w:val="24"/>
        </w:rPr>
        <w:t xml:space="preserve"> </w:t>
      </w:r>
    </w:p>
    <w:p w:rsidR="00034DBF" w:rsidRPr="00DB72B4" w:rsidRDefault="00034DB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Дополнительным условием допуска участников является наличие отрицательного результ</w:t>
      </w:r>
      <w:r w:rsidR="00DB72B4">
        <w:rPr>
          <w:rFonts w:asciiTheme="majorHAnsi" w:hAnsiTheme="majorHAnsi"/>
          <w:b/>
          <w:i/>
          <w:sz w:val="24"/>
          <w:szCs w:val="24"/>
        </w:rPr>
        <w:t xml:space="preserve">ата тестирования на новую </w:t>
      </w:r>
      <w:proofErr w:type="spellStart"/>
      <w:r w:rsidR="00DB72B4">
        <w:rPr>
          <w:rFonts w:asciiTheme="majorHAnsi" w:hAnsiTheme="majorHAnsi"/>
          <w:b/>
          <w:i/>
          <w:sz w:val="24"/>
          <w:szCs w:val="24"/>
        </w:rPr>
        <w:t>корона</w:t>
      </w:r>
      <w:r>
        <w:rPr>
          <w:rFonts w:asciiTheme="majorHAnsi" w:hAnsiTheme="majorHAnsi"/>
          <w:b/>
          <w:i/>
          <w:sz w:val="24"/>
          <w:szCs w:val="24"/>
        </w:rPr>
        <w:t>вирусную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инфекцию (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COVID</w:t>
      </w:r>
      <w:r w:rsidRPr="00DB72B4">
        <w:rPr>
          <w:rFonts w:asciiTheme="majorHAnsi" w:hAnsiTheme="majorHAnsi"/>
          <w:b/>
          <w:i/>
          <w:sz w:val="24"/>
          <w:szCs w:val="24"/>
        </w:rPr>
        <w:t>-19)</w:t>
      </w:r>
      <w:r w:rsidR="00DB72B4">
        <w:rPr>
          <w:rFonts w:asciiTheme="majorHAnsi" w:hAnsiTheme="majorHAnsi"/>
          <w:b/>
          <w:i/>
          <w:sz w:val="24"/>
          <w:szCs w:val="24"/>
        </w:rPr>
        <w:t xml:space="preserve"> методом ПЦР, проведенным не ранее 72 часов до проведения семинара.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96036F" w:rsidRDefault="0096036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A6222D" w:rsidRDefault="00C5337C" w:rsidP="004551C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B865B5">
        <w:rPr>
          <w:rFonts w:asciiTheme="majorHAnsi" w:hAnsiTheme="majorHAnsi"/>
          <w:sz w:val="24"/>
          <w:szCs w:val="24"/>
        </w:rPr>
        <w:t xml:space="preserve"> г. </w:t>
      </w:r>
      <w:proofErr w:type="spellStart"/>
      <w:r w:rsidR="00B865B5">
        <w:rPr>
          <w:rFonts w:asciiTheme="majorHAnsi" w:hAnsiTheme="majorHAnsi"/>
          <w:sz w:val="24"/>
          <w:szCs w:val="24"/>
        </w:rPr>
        <w:t>С.Петербург</w:t>
      </w:r>
      <w:proofErr w:type="spellEnd"/>
      <w:r w:rsidR="00B865B5">
        <w:rPr>
          <w:rFonts w:asciiTheme="majorHAnsi" w:hAnsiTheme="majorHAnsi"/>
          <w:sz w:val="24"/>
          <w:szCs w:val="24"/>
        </w:rPr>
        <w:t xml:space="preserve">, проспект Энгельса д.154 (торговый комплекс «ГРАНД-КАНЬОН» / спортклуб </w:t>
      </w:r>
      <w:r w:rsidR="00416AD4">
        <w:rPr>
          <w:rFonts w:asciiTheme="majorHAnsi" w:hAnsiTheme="majorHAnsi"/>
          <w:sz w:val="24"/>
          <w:szCs w:val="24"/>
        </w:rPr>
        <w:t>«Лидер-спорт»)</w:t>
      </w:r>
      <w:r w:rsidR="00A6222D">
        <w:rPr>
          <w:rFonts w:asciiTheme="majorHAnsi" w:hAnsiTheme="majorHAnsi"/>
          <w:sz w:val="24"/>
          <w:szCs w:val="24"/>
        </w:rPr>
        <w:t>.</w:t>
      </w:r>
      <w:proofErr w:type="gramEnd"/>
    </w:p>
    <w:p w:rsidR="00C21C06" w:rsidRPr="00E865E2" w:rsidRDefault="00416AD4" w:rsidP="00E865E2">
      <w:pPr>
        <w:spacing w:after="0"/>
        <w:jc w:val="both"/>
        <w:rPr>
          <w:rFonts w:eastAsia="Times New Roman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b/>
          <w:sz w:val="24"/>
          <w:szCs w:val="24"/>
        </w:rPr>
        <w:t>10</w:t>
      </w:r>
      <w:r w:rsidR="00E27266">
        <w:rPr>
          <w:rFonts w:asciiTheme="majorHAnsi" w:hAnsiTheme="majorHAnsi"/>
          <w:b/>
          <w:sz w:val="24"/>
          <w:szCs w:val="24"/>
        </w:rPr>
        <w:t>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C21C06" w:rsidRPr="00C5337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E10C37">
        <w:rPr>
          <w:rFonts w:asciiTheme="majorHAnsi" w:hAnsiTheme="majorHAnsi"/>
          <w:b/>
          <w:sz w:val="24"/>
          <w:szCs w:val="24"/>
        </w:rPr>
        <w:t>.15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2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="00E10C37">
        <w:rPr>
          <w:rFonts w:asciiTheme="majorHAnsi" w:hAnsiTheme="majorHAnsi"/>
          <w:sz w:val="24"/>
          <w:szCs w:val="24"/>
        </w:rPr>
        <w:t xml:space="preserve">      Освоение техники 2 КЮ (синий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416AD4">
        <w:rPr>
          <w:rFonts w:asciiTheme="majorHAnsi" w:hAnsiTheme="majorHAnsi"/>
          <w:b/>
          <w:sz w:val="24"/>
          <w:szCs w:val="24"/>
        </w:rPr>
        <w:t>2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416AD4">
        <w:rPr>
          <w:rFonts w:asciiTheme="majorHAnsi" w:hAnsiTheme="majorHAnsi"/>
          <w:b/>
          <w:sz w:val="24"/>
          <w:szCs w:val="24"/>
        </w:rPr>
        <w:t>2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805637">
        <w:rPr>
          <w:rFonts w:asciiTheme="majorHAnsi" w:hAnsiTheme="majorHAnsi"/>
          <w:b/>
          <w:sz w:val="24"/>
          <w:szCs w:val="24"/>
        </w:rPr>
        <w:t>0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12.30-14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BC547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E10C37">
        <w:rPr>
          <w:rFonts w:asciiTheme="majorHAnsi" w:hAnsiTheme="majorHAnsi"/>
          <w:sz w:val="24"/>
          <w:szCs w:val="24"/>
        </w:rPr>
        <w:t>1 КЮ (коричневый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A3240C" w:rsidRPr="00A3240C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96036F">
        <w:rPr>
          <w:rFonts w:asciiTheme="majorHAnsi" w:hAnsiTheme="majorHAnsi"/>
          <w:b/>
          <w:sz w:val="24"/>
          <w:szCs w:val="24"/>
        </w:rPr>
        <w:t>.3</w:t>
      </w:r>
      <w:r w:rsidR="00A44C4A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-14</w:t>
      </w:r>
      <w:r w:rsidR="0096036F">
        <w:rPr>
          <w:rFonts w:asciiTheme="majorHAnsi" w:hAnsiTheme="majorHAnsi"/>
          <w:b/>
          <w:sz w:val="24"/>
          <w:szCs w:val="24"/>
        </w:rPr>
        <w:t>.45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A3240C">
        <w:rPr>
          <w:rFonts w:asciiTheme="majorHAnsi" w:hAnsiTheme="majorHAnsi"/>
          <w:sz w:val="24"/>
          <w:szCs w:val="24"/>
        </w:rPr>
        <w:t>Вопросы и ответы по освоению техники 2 КЮ и 1 КЮ.</w:t>
      </w:r>
    </w:p>
    <w:p w:rsidR="00DB3BB3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14.45-16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</w:t>
      </w:r>
      <w:r w:rsidR="0096036F"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 xml:space="preserve">Сдача </w:t>
      </w:r>
      <w:r w:rsidR="00A3240C">
        <w:rPr>
          <w:rFonts w:asciiTheme="majorHAnsi" w:hAnsiTheme="majorHAnsi"/>
          <w:sz w:val="24"/>
          <w:szCs w:val="24"/>
        </w:rPr>
        <w:t>экзамена по технике 2 КЮ и 1</w:t>
      </w:r>
      <w:r w:rsidR="00C32452" w:rsidRPr="00C5337C">
        <w:rPr>
          <w:rFonts w:asciiTheme="majorHAnsi" w:hAnsiTheme="majorHAnsi"/>
          <w:sz w:val="24"/>
          <w:szCs w:val="24"/>
        </w:rPr>
        <w:t xml:space="preserve"> КЮ</w:t>
      </w:r>
      <w:r w:rsidR="001B29C9">
        <w:rPr>
          <w:rFonts w:asciiTheme="majorHAnsi" w:hAnsiTheme="majorHAnsi"/>
          <w:sz w:val="24"/>
          <w:szCs w:val="24"/>
        </w:rPr>
        <w:t>.</w:t>
      </w:r>
    </w:p>
    <w:p w:rsidR="00416AD4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16.30-17.30      </w:t>
      </w:r>
      <w:r>
        <w:rPr>
          <w:rFonts w:asciiTheme="majorHAnsi" w:hAnsiTheme="majorHAnsi"/>
          <w:sz w:val="24"/>
          <w:szCs w:val="24"/>
        </w:rPr>
        <w:t>Вопросы и ответы по технике 5, 4 и 3 КЮ.</w:t>
      </w:r>
    </w:p>
    <w:p w:rsidR="00D035D2" w:rsidRPr="00416AD4" w:rsidRDefault="00416A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17.30-17.45</w:t>
      </w:r>
      <w:r>
        <w:rPr>
          <w:rFonts w:asciiTheme="majorHAnsi" w:hAnsiTheme="majorHAnsi"/>
          <w:sz w:val="24"/>
          <w:szCs w:val="24"/>
        </w:rPr>
        <w:t xml:space="preserve">      Заключительная часть</w:t>
      </w:r>
      <w:r w:rsidR="003220DC">
        <w:rPr>
          <w:rFonts w:asciiTheme="majorHAnsi" w:hAnsiTheme="majorHAnsi"/>
          <w:sz w:val="24"/>
          <w:szCs w:val="24"/>
        </w:rPr>
        <w:t>.</w:t>
      </w:r>
    </w:p>
    <w:sectPr w:rsidR="00D035D2" w:rsidRPr="00416AD4" w:rsidSect="00BB22C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2"/>
    <w:multiLevelType w:val="hybridMultilevel"/>
    <w:tmpl w:val="9DD20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34DBF"/>
    <w:rsid w:val="00042932"/>
    <w:rsid w:val="000433C8"/>
    <w:rsid w:val="000556E8"/>
    <w:rsid w:val="000806C9"/>
    <w:rsid w:val="000A0FD5"/>
    <w:rsid w:val="000E7F4D"/>
    <w:rsid w:val="000F4EC3"/>
    <w:rsid w:val="000F6714"/>
    <w:rsid w:val="0017043A"/>
    <w:rsid w:val="00177EC6"/>
    <w:rsid w:val="00186886"/>
    <w:rsid w:val="001933F1"/>
    <w:rsid w:val="001A01B9"/>
    <w:rsid w:val="001B29C9"/>
    <w:rsid w:val="001B618A"/>
    <w:rsid w:val="001E29E3"/>
    <w:rsid w:val="001F1A5E"/>
    <w:rsid w:val="00202DBE"/>
    <w:rsid w:val="002163E5"/>
    <w:rsid w:val="002419CF"/>
    <w:rsid w:val="002442B2"/>
    <w:rsid w:val="002559BE"/>
    <w:rsid w:val="00271094"/>
    <w:rsid w:val="00275E90"/>
    <w:rsid w:val="002F09F2"/>
    <w:rsid w:val="0031070F"/>
    <w:rsid w:val="00316681"/>
    <w:rsid w:val="003220DC"/>
    <w:rsid w:val="00332475"/>
    <w:rsid w:val="003506D7"/>
    <w:rsid w:val="00363401"/>
    <w:rsid w:val="00366B71"/>
    <w:rsid w:val="00382C63"/>
    <w:rsid w:val="003901D4"/>
    <w:rsid w:val="003A0F9B"/>
    <w:rsid w:val="003C1350"/>
    <w:rsid w:val="003D3242"/>
    <w:rsid w:val="00414BE8"/>
    <w:rsid w:val="00416AD4"/>
    <w:rsid w:val="0043182A"/>
    <w:rsid w:val="00434AA6"/>
    <w:rsid w:val="0043689B"/>
    <w:rsid w:val="00450E68"/>
    <w:rsid w:val="004551C1"/>
    <w:rsid w:val="00456C7D"/>
    <w:rsid w:val="00462054"/>
    <w:rsid w:val="004757C2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45B53"/>
    <w:rsid w:val="00553535"/>
    <w:rsid w:val="00565222"/>
    <w:rsid w:val="005677D5"/>
    <w:rsid w:val="0058379B"/>
    <w:rsid w:val="0058643F"/>
    <w:rsid w:val="005A3E03"/>
    <w:rsid w:val="005C4910"/>
    <w:rsid w:val="005E704F"/>
    <w:rsid w:val="00614F3E"/>
    <w:rsid w:val="00621695"/>
    <w:rsid w:val="00621D32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2131E"/>
    <w:rsid w:val="00891B16"/>
    <w:rsid w:val="00892477"/>
    <w:rsid w:val="008A30D7"/>
    <w:rsid w:val="008E18CE"/>
    <w:rsid w:val="008E5496"/>
    <w:rsid w:val="008F116B"/>
    <w:rsid w:val="009166A7"/>
    <w:rsid w:val="00930FD3"/>
    <w:rsid w:val="0096036F"/>
    <w:rsid w:val="009803F1"/>
    <w:rsid w:val="00980BAA"/>
    <w:rsid w:val="009A5C54"/>
    <w:rsid w:val="009C0FDE"/>
    <w:rsid w:val="009E0260"/>
    <w:rsid w:val="009E79B8"/>
    <w:rsid w:val="009F10EF"/>
    <w:rsid w:val="009F3483"/>
    <w:rsid w:val="00A039ED"/>
    <w:rsid w:val="00A2737B"/>
    <w:rsid w:val="00A3240C"/>
    <w:rsid w:val="00A41EB4"/>
    <w:rsid w:val="00A44C4A"/>
    <w:rsid w:val="00A6222D"/>
    <w:rsid w:val="00A70810"/>
    <w:rsid w:val="00A72E79"/>
    <w:rsid w:val="00AC2655"/>
    <w:rsid w:val="00AD487A"/>
    <w:rsid w:val="00AF7868"/>
    <w:rsid w:val="00B503F9"/>
    <w:rsid w:val="00B711D3"/>
    <w:rsid w:val="00B84FD9"/>
    <w:rsid w:val="00B865B5"/>
    <w:rsid w:val="00B96422"/>
    <w:rsid w:val="00BB22CD"/>
    <w:rsid w:val="00BB2984"/>
    <w:rsid w:val="00BB52B5"/>
    <w:rsid w:val="00BC5470"/>
    <w:rsid w:val="00C21C06"/>
    <w:rsid w:val="00C32452"/>
    <w:rsid w:val="00C474B8"/>
    <w:rsid w:val="00C5062F"/>
    <w:rsid w:val="00C5103A"/>
    <w:rsid w:val="00C5337C"/>
    <w:rsid w:val="00C952E3"/>
    <w:rsid w:val="00CC621B"/>
    <w:rsid w:val="00CD70C4"/>
    <w:rsid w:val="00CE0FFF"/>
    <w:rsid w:val="00CE6E90"/>
    <w:rsid w:val="00D01EE5"/>
    <w:rsid w:val="00D035D2"/>
    <w:rsid w:val="00D40B86"/>
    <w:rsid w:val="00D7535C"/>
    <w:rsid w:val="00D829C6"/>
    <w:rsid w:val="00D869A5"/>
    <w:rsid w:val="00DB3BB3"/>
    <w:rsid w:val="00DB72B4"/>
    <w:rsid w:val="00DD08BC"/>
    <w:rsid w:val="00DD5DB0"/>
    <w:rsid w:val="00DE5C74"/>
    <w:rsid w:val="00E0483F"/>
    <w:rsid w:val="00E10C37"/>
    <w:rsid w:val="00E22FE1"/>
    <w:rsid w:val="00E247C2"/>
    <w:rsid w:val="00E27266"/>
    <w:rsid w:val="00E83943"/>
    <w:rsid w:val="00E865E2"/>
    <w:rsid w:val="00EA3CE4"/>
    <w:rsid w:val="00EE18C1"/>
    <w:rsid w:val="00EE3AD4"/>
    <w:rsid w:val="00EF27EA"/>
    <w:rsid w:val="00F440BA"/>
    <w:rsid w:val="00F64D86"/>
    <w:rsid w:val="00F80117"/>
    <w:rsid w:val="00F911F3"/>
    <w:rsid w:val="00FA50F0"/>
    <w:rsid w:val="00FA5718"/>
    <w:rsid w:val="00FB0E9C"/>
    <w:rsid w:val="00FB4158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-dan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Денис Матюхин</cp:lastModifiedBy>
  <cp:revision>2</cp:revision>
  <cp:lastPrinted>2018-11-15T09:52:00Z</cp:lastPrinted>
  <dcterms:created xsi:type="dcterms:W3CDTF">2021-02-11T13:17:00Z</dcterms:created>
  <dcterms:modified xsi:type="dcterms:W3CDTF">2021-02-11T13:17:00Z</dcterms:modified>
</cp:coreProperties>
</file>